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92420A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2420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  <w:vAlign w:val="center"/>
          </w:tcPr>
          <w:p w:rsidR="00AF1EDF" w:rsidRPr="00F06873" w:rsidRDefault="0092420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63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2420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  <w:vAlign w:val="center"/>
          </w:tcPr>
          <w:p w:rsidR="00AF1EDF" w:rsidRPr="00F06873" w:rsidRDefault="0092420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63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2420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92420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2420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2420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2420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2420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242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92420A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92420A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92420A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Pr="00F06873" w:rsidRDefault="0092420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b/>
                <w:sz w:val="18"/>
                <w:szCs w:val="18"/>
              </w:rPr>
            </w:pPr>
            <w:r w:rsidRPr="0092420A">
              <w:rPr>
                <w:b/>
                <w:sz w:val="18"/>
                <w:szCs w:val="18"/>
              </w:rPr>
              <w:t>Служба жизнеобеспечения подгорной части и обращ</w:t>
            </w:r>
            <w:r w:rsidRPr="0092420A">
              <w:rPr>
                <w:b/>
                <w:sz w:val="18"/>
                <w:szCs w:val="18"/>
              </w:rPr>
              <w:t>е</w:t>
            </w:r>
            <w:r w:rsidRPr="0092420A">
              <w:rPr>
                <w:b/>
                <w:sz w:val="18"/>
                <w:szCs w:val="18"/>
              </w:rPr>
              <w:t>ния с РАО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Pr="00F06873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220701 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Pr="00F06873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i/>
                <w:sz w:val="18"/>
                <w:szCs w:val="18"/>
              </w:rPr>
            </w:pPr>
            <w:r w:rsidRPr="0092420A">
              <w:rPr>
                <w:i/>
                <w:sz w:val="18"/>
                <w:szCs w:val="18"/>
              </w:rPr>
              <w:t>Группа специальных технич</w:t>
            </w:r>
            <w:r w:rsidRPr="0092420A">
              <w:rPr>
                <w:i/>
                <w:sz w:val="18"/>
                <w:szCs w:val="18"/>
              </w:rPr>
              <w:t>е</w:t>
            </w:r>
            <w:r w:rsidRPr="0092420A">
              <w:rPr>
                <w:i/>
                <w:sz w:val="18"/>
                <w:szCs w:val="18"/>
              </w:rPr>
              <w:t>ских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22010406 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22010407</w:t>
            </w: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1134221 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i/>
                <w:sz w:val="18"/>
                <w:szCs w:val="18"/>
              </w:rPr>
            </w:pPr>
            <w:r w:rsidRPr="0092420A">
              <w:rPr>
                <w:i/>
                <w:sz w:val="18"/>
                <w:szCs w:val="18"/>
              </w:rPr>
              <w:t xml:space="preserve">Отдел </w:t>
            </w:r>
            <w:proofErr w:type="spellStart"/>
            <w:r w:rsidRPr="0092420A">
              <w:rPr>
                <w:i/>
                <w:sz w:val="18"/>
                <w:szCs w:val="18"/>
              </w:rPr>
              <w:t>водо-воздухоснабжения</w:t>
            </w:r>
            <w:proofErr w:type="spellEnd"/>
            <w:r w:rsidRPr="0092420A">
              <w:rPr>
                <w:i/>
                <w:sz w:val="18"/>
                <w:szCs w:val="18"/>
              </w:rPr>
              <w:t xml:space="preserve"> (ОВВС)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i/>
                <w:sz w:val="18"/>
                <w:szCs w:val="18"/>
              </w:rPr>
            </w:pPr>
            <w:r w:rsidRPr="0092420A">
              <w:rPr>
                <w:i/>
                <w:sz w:val="18"/>
                <w:szCs w:val="18"/>
              </w:rPr>
              <w:t xml:space="preserve">Участок </w:t>
            </w:r>
            <w:proofErr w:type="spellStart"/>
            <w:r w:rsidRPr="0092420A">
              <w:rPr>
                <w:i/>
                <w:sz w:val="18"/>
                <w:szCs w:val="18"/>
              </w:rPr>
              <w:t>промвентиляции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газодувных машин (вытяжка, воз/газ)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систем вентиляции и кондиционирования (воз/газ)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i/>
                <w:sz w:val="18"/>
                <w:szCs w:val="18"/>
              </w:rPr>
            </w:pPr>
            <w:r w:rsidRPr="0092420A">
              <w:rPr>
                <w:i/>
                <w:sz w:val="18"/>
                <w:szCs w:val="18"/>
              </w:rPr>
              <w:t>Участок газоснабжения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22222705 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воздухораздел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установок, (аргон)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22222701 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 (</w:t>
            </w:r>
            <w:proofErr w:type="spellStart"/>
            <w:r>
              <w:rPr>
                <w:sz w:val="18"/>
                <w:szCs w:val="18"/>
              </w:rPr>
              <w:t>вытяж</w:t>
            </w:r>
            <w:proofErr w:type="spellEnd"/>
            <w:r>
              <w:rPr>
                <w:sz w:val="18"/>
                <w:szCs w:val="18"/>
              </w:rPr>
              <w:t xml:space="preserve">. воз/газ) (Смена)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i/>
                <w:sz w:val="18"/>
                <w:szCs w:val="18"/>
              </w:rPr>
            </w:pPr>
            <w:r w:rsidRPr="0092420A">
              <w:rPr>
                <w:i/>
                <w:sz w:val="18"/>
                <w:szCs w:val="18"/>
              </w:rPr>
              <w:t>Участок водоснабжения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22222613 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07300403 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обесп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чению безопасности судохо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i/>
                <w:sz w:val="18"/>
                <w:szCs w:val="18"/>
              </w:rPr>
            </w:pPr>
            <w:r w:rsidRPr="0092420A">
              <w:rPr>
                <w:i/>
                <w:sz w:val="18"/>
                <w:szCs w:val="18"/>
              </w:rPr>
              <w:t>Группа оперативного управл</w:t>
            </w:r>
            <w:r w:rsidRPr="0092420A">
              <w:rPr>
                <w:i/>
                <w:sz w:val="18"/>
                <w:szCs w:val="18"/>
              </w:rPr>
              <w:t>е</w:t>
            </w:r>
            <w:r w:rsidRPr="0092420A">
              <w:rPr>
                <w:i/>
                <w:sz w:val="18"/>
                <w:szCs w:val="18"/>
              </w:rPr>
              <w:t>ния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i/>
                <w:sz w:val="18"/>
                <w:szCs w:val="18"/>
              </w:rPr>
            </w:pPr>
            <w:r w:rsidRPr="0092420A">
              <w:rPr>
                <w:i/>
                <w:sz w:val="18"/>
                <w:szCs w:val="18"/>
              </w:rPr>
              <w:t>Служба главного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i/>
                <w:sz w:val="18"/>
                <w:szCs w:val="18"/>
              </w:rPr>
            </w:pPr>
            <w:r w:rsidRPr="0092420A">
              <w:rPr>
                <w:i/>
                <w:sz w:val="18"/>
                <w:szCs w:val="18"/>
              </w:rPr>
              <w:t>Отдел по эксплуатации эле</w:t>
            </w:r>
            <w:r w:rsidRPr="0092420A">
              <w:rPr>
                <w:i/>
                <w:sz w:val="18"/>
                <w:szCs w:val="18"/>
              </w:rPr>
              <w:t>к</w:t>
            </w:r>
            <w:r w:rsidRPr="0092420A">
              <w:rPr>
                <w:i/>
                <w:sz w:val="18"/>
                <w:szCs w:val="18"/>
              </w:rPr>
              <w:t>трооборудования производс</w:t>
            </w:r>
            <w:r w:rsidRPr="0092420A">
              <w:rPr>
                <w:i/>
                <w:sz w:val="18"/>
                <w:szCs w:val="18"/>
              </w:rPr>
              <w:t>т</w:t>
            </w:r>
            <w:r w:rsidRPr="0092420A">
              <w:rPr>
                <w:i/>
                <w:sz w:val="18"/>
                <w:szCs w:val="18"/>
              </w:rPr>
              <w:lastRenderedPageBreak/>
              <w:t xml:space="preserve">ва </w:t>
            </w:r>
            <w:proofErr w:type="spellStart"/>
            <w:r w:rsidRPr="0092420A">
              <w:rPr>
                <w:i/>
                <w:sz w:val="18"/>
                <w:szCs w:val="18"/>
              </w:rPr>
              <w:t>водо-воздухоснабжения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i/>
                <w:sz w:val="18"/>
                <w:szCs w:val="18"/>
              </w:rPr>
            </w:pPr>
            <w:r w:rsidRPr="0092420A">
              <w:rPr>
                <w:i/>
                <w:sz w:val="18"/>
                <w:szCs w:val="18"/>
              </w:rPr>
              <w:t>Группа по организации ремо</w:t>
            </w:r>
            <w:r w:rsidRPr="0092420A">
              <w:rPr>
                <w:i/>
                <w:sz w:val="18"/>
                <w:szCs w:val="18"/>
              </w:rPr>
              <w:t>н</w:t>
            </w:r>
            <w:r w:rsidRPr="0092420A">
              <w:rPr>
                <w:i/>
                <w:sz w:val="18"/>
                <w:szCs w:val="18"/>
              </w:rPr>
              <w:t xml:space="preserve">та и обслуживанию </w:t>
            </w:r>
            <w:proofErr w:type="spellStart"/>
            <w:r w:rsidRPr="0092420A">
              <w:rPr>
                <w:i/>
                <w:sz w:val="18"/>
                <w:szCs w:val="18"/>
              </w:rPr>
              <w:t>РЗиА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i/>
                <w:sz w:val="18"/>
                <w:szCs w:val="18"/>
              </w:rPr>
            </w:pPr>
            <w:r w:rsidRPr="0092420A">
              <w:rPr>
                <w:i/>
                <w:sz w:val="18"/>
                <w:szCs w:val="18"/>
              </w:rPr>
              <w:t>Отдел по эксплуатации эле</w:t>
            </w:r>
            <w:r w:rsidRPr="0092420A">
              <w:rPr>
                <w:i/>
                <w:sz w:val="18"/>
                <w:szCs w:val="18"/>
              </w:rPr>
              <w:t>к</w:t>
            </w:r>
            <w:r w:rsidRPr="0092420A">
              <w:rPr>
                <w:i/>
                <w:sz w:val="18"/>
                <w:szCs w:val="18"/>
              </w:rPr>
              <w:t>трооборудования передачи тепловой и электрической энергии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i/>
                <w:sz w:val="18"/>
                <w:szCs w:val="18"/>
              </w:rPr>
            </w:pPr>
            <w:r w:rsidRPr="0092420A">
              <w:rPr>
                <w:i/>
                <w:sz w:val="18"/>
                <w:szCs w:val="18"/>
              </w:rPr>
              <w:t>Участок по эксплуатации электрооборудования передачи тепловой и электрической энергии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22320434 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i/>
                <w:sz w:val="18"/>
                <w:szCs w:val="18"/>
              </w:rPr>
            </w:pPr>
            <w:r w:rsidRPr="0092420A">
              <w:rPr>
                <w:i/>
                <w:sz w:val="18"/>
                <w:szCs w:val="18"/>
              </w:rPr>
              <w:t>Группа по подготовке прои</w:t>
            </w:r>
            <w:r w:rsidRPr="0092420A">
              <w:rPr>
                <w:i/>
                <w:sz w:val="18"/>
                <w:szCs w:val="18"/>
              </w:rPr>
              <w:t>з</w:t>
            </w:r>
            <w:r w:rsidRPr="0092420A">
              <w:rPr>
                <w:i/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i/>
                <w:sz w:val="18"/>
                <w:szCs w:val="18"/>
              </w:rPr>
            </w:pPr>
            <w:r w:rsidRPr="0092420A">
              <w:rPr>
                <w:i/>
                <w:sz w:val="18"/>
                <w:szCs w:val="18"/>
              </w:rPr>
              <w:t>Участок по эксплуатации электрооборудования вод</w:t>
            </w:r>
            <w:r w:rsidRPr="0092420A">
              <w:rPr>
                <w:i/>
                <w:sz w:val="18"/>
                <w:szCs w:val="18"/>
              </w:rPr>
              <w:t>о</w:t>
            </w:r>
            <w:r w:rsidRPr="0092420A">
              <w:rPr>
                <w:i/>
                <w:sz w:val="18"/>
                <w:szCs w:val="18"/>
              </w:rPr>
              <w:t xml:space="preserve">снабжения и </w:t>
            </w:r>
            <w:proofErr w:type="spellStart"/>
            <w:r w:rsidRPr="0092420A">
              <w:rPr>
                <w:i/>
                <w:sz w:val="18"/>
                <w:szCs w:val="18"/>
              </w:rPr>
              <w:t>промвентиляции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i/>
                <w:sz w:val="18"/>
                <w:szCs w:val="18"/>
              </w:rPr>
            </w:pPr>
            <w:r w:rsidRPr="0092420A">
              <w:rPr>
                <w:i/>
                <w:sz w:val="18"/>
                <w:szCs w:val="18"/>
              </w:rPr>
              <w:t xml:space="preserve">Отдел эксплуатации </w:t>
            </w:r>
            <w:proofErr w:type="spellStart"/>
            <w:proofErr w:type="gramStart"/>
            <w:r w:rsidRPr="0092420A">
              <w:rPr>
                <w:i/>
                <w:sz w:val="18"/>
                <w:szCs w:val="18"/>
              </w:rPr>
              <w:t>тепло-энергетического</w:t>
            </w:r>
            <w:proofErr w:type="spellEnd"/>
            <w:proofErr w:type="gramEnd"/>
            <w:r w:rsidRPr="0092420A">
              <w:rPr>
                <w:i/>
                <w:sz w:val="18"/>
                <w:szCs w:val="18"/>
              </w:rPr>
              <w:t xml:space="preserve">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1122059А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1122033А (1122059А)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обслуживанию тепловых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1122034А </w:t>
            </w:r>
            <w:r>
              <w:rPr>
                <w:sz w:val="18"/>
                <w:szCs w:val="18"/>
              </w:rPr>
              <w:lastRenderedPageBreak/>
              <w:t>(1122059А)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 по обслуживанию тепловых сетей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i/>
                <w:sz w:val="18"/>
                <w:szCs w:val="18"/>
              </w:rPr>
            </w:pPr>
            <w:r w:rsidRPr="0092420A">
              <w:rPr>
                <w:i/>
                <w:sz w:val="18"/>
                <w:szCs w:val="18"/>
              </w:rPr>
              <w:t>Участок эксплуатации инфр</w:t>
            </w:r>
            <w:r w:rsidRPr="0092420A">
              <w:rPr>
                <w:i/>
                <w:sz w:val="18"/>
                <w:szCs w:val="18"/>
              </w:rPr>
              <w:t>а</w:t>
            </w:r>
            <w:r w:rsidRPr="0092420A">
              <w:rPr>
                <w:i/>
                <w:sz w:val="18"/>
                <w:szCs w:val="18"/>
              </w:rPr>
              <w:t>структуры и МТС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2234018 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i/>
                <w:sz w:val="18"/>
                <w:szCs w:val="18"/>
              </w:rPr>
            </w:pPr>
            <w:r w:rsidRPr="0092420A">
              <w:rPr>
                <w:i/>
                <w:sz w:val="18"/>
                <w:szCs w:val="18"/>
              </w:rPr>
              <w:t>Служба главного механика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i/>
                <w:sz w:val="18"/>
                <w:szCs w:val="18"/>
              </w:rPr>
            </w:pPr>
            <w:r w:rsidRPr="0092420A">
              <w:rPr>
                <w:i/>
                <w:sz w:val="18"/>
                <w:szCs w:val="18"/>
              </w:rPr>
              <w:t>Группа по подготовке прои</w:t>
            </w:r>
            <w:r w:rsidRPr="0092420A">
              <w:rPr>
                <w:i/>
                <w:sz w:val="18"/>
                <w:szCs w:val="18"/>
              </w:rPr>
              <w:t>з</w:t>
            </w:r>
            <w:r w:rsidRPr="0092420A">
              <w:rPr>
                <w:i/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22310107 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i/>
                <w:sz w:val="18"/>
                <w:szCs w:val="18"/>
              </w:rPr>
            </w:pPr>
            <w:r w:rsidRPr="0092420A">
              <w:rPr>
                <w:i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22070417 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стандартизации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i/>
                <w:sz w:val="18"/>
                <w:szCs w:val="18"/>
              </w:rPr>
            </w:pPr>
            <w:r w:rsidRPr="0092420A">
              <w:rPr>
                <w:i/>
                <w:sz w:val="18"/>
                <w:szCs w:val="18"/>
              </w:rPr>
              <w:t xml:space="preserve">Служба главного </w:t>
            </w:r>
            <w:proofErr w:type="spellStart"/>
            <w:r w:rsidRPr="0092420A">
              <w:rPr>
                <w:i/>
                <w:sz w:val="18"/>
                <w:szCs w:val="18"/>
              </w:rPr>
              <w:t>прибориста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420A" w:rsidRPr="00F06873" w:rsidTr="004654AF">
        <w:tc>
          <w:tcPr>
            <w:tcW w:w="959" w:type="dxa"/>
            <w:shd w:val="clear" w:color="auto" w:fill="auto"/>
            <w:vAlign w:val="center"/>
          </w:tcPr>
          <w:p w:rsid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22010408 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420A" w:rsidRPr="0092420A" w:rsidRDefault="0092420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420A" w:rsidRDefault="0092420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92420A">
          <w:rPr>
            <w:rStyle w:val="a9"/>
          </w:rPr>
          <w:t>23.12.2024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2420A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2420A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2420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2420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2420A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2420A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2420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2420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2420A" w:rsidRPr="0092420A" w:rsidTr="0092420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</w:tr>
      <w:tr w:rsidR="0092420A" w:rsidRPr="0092420A" w:rsidTr="0092420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(дата)</w:t>
            </w:r>
          </w:p>
        </w:tc>
      </w:tr>
      <w:tr w:rsidR="0092420A" w:rsidRPr="0092420A" w:rsidTr="0092420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  <w:r>
              <w:lastRenderedPageBreak/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</w:tr>
      <w:tr w:rsidR="0092420A" w:rsidRPr="0092420A" w:rsidTr="0092420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(дата)</w:t>
            </w:r>
          </w:p>
        </w:tc>
      </w:tr>
      <w:tr w:rsidR="0092420A" w:rsidRPr="0092420A" w:rsidTr="0092420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</w:tr>
      <w:tr w:rsidR="0092420A" w:rsidRPr="0092420A" w:rsidTr="0092420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(дата)</w:t>
            </w:r>
          </w:p>
        </w:tc>
      </w:tr>
      <w:tr w:rsidR="0092420A" w:rsidRPr="0092420A" w:rsidTr="0092420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</w:tr>
      <w:tr w:rsidR="0092420A" w:rsidRPr="0092420A" w:rsidTr="0092420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(дата)</w:t>
            </w:r>
          </w:p>
        </w:tc>
      </w:tr>
      <w:tr w:rsidR="0092420A" w:rsidRPr="0092420A" w:rsidTr="0092420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</w:tr>
      <w:tr w:rsidR="0092420A" w:rsidRPr="0092420A" w:rsidTr="0092420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(дата)</w:t>
            </w:r>
          </w:p>
        </w:tc>
      </w:tr>
      <w:tr w:rsidR="0092420A" w:rsidRPr="0092420A" w:rsidTr="0092420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</w:tr>
      <w:tr w:rsidR="0092420A" w:rsidRPr="0092420A" w:rsidTr="0092420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(дата)</w:t>
            </w:r>
          </w:p>
        </w:tc>
      </w:tr>
      <w:tr w:rsidR="0092420A" w:rsidRPr="0092420A" w:rsidTr="0092420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420A" w:rsidRPr="0092420A" w:rsidRDefault="0092420A" w:rsidP="009D6532">
            <w:pPr>
              <w:pStyle w:val="aa"/>
            </w:pPr>
          </w:p>
        </w:tc>
      </w:tr>
      <w:tr w:rsidR="0092420A" w:rsidRPr="0092420A" w:rsidTr="0092420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2420A" w:rsidRPr="0092420A" w:rsidRDefault="0092420A" w:rsidP="009D6532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92420A" w:rsidTr="0092420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2420A" w:rsidRDefault="0092420A" w:rsidP="002743B5">
            <w:pPr>
              <w:pStyle w:val="aa"/>
            </w:pPr>
            <w:r w:rsidRPr="0092420A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2420A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2420A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2420A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2420A" w:rsidRDefault="0092420A" w:rsidP="002743B5">
            <w:pPr>
              <w:pStyle w:val="aa"/>
            </w:pPr>
            <w:r w:rsidRPr="0092420A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2420A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2420A" w:rsidRDefault="0092420A" w:rsidP="002743B5">
            <w:pPr>
              <w:pStyle w:val="aa"/>
            </w:pPr>
            <w:r>
              <w:t>23.12.2024</w:t>
            </w:r>
          </w:p>
        </w:tc>
      </w:tr>
      <w:tr w:rsidR="002743B5" w:rsidRPr="0092420A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92420A" w:rsidRDefault="0092420A" w:rsidP="002743B5">
            <w:pPr>
              <w:pStyle w:val="aa"/>
              <w:rPr>
                <w:b/>
                <w:vertAlign w:val="superscript"/>
              </w:rPr>
            </w:pPr>
            <w:r w:rsidRPr="0092420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92420A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92420A" w:rsidRDefault="0092420A" w:rsidP="002743B5">
            <w:pPr>
              <w:pStyle w:val="aa"/>
              <w:rPr>
                <w:b/>
                <w:vertAlign w:val="superscript"/>
              </w:rPr>
            </w:pPr>
            <w:r w:rsidRPr="0092420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92420A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92420A" w:rsidRDefault="0092420A" w:rsidP="002743B5">
            <w:pPr>
              <w:pStyle w:val="aa"/>
              <w:rPr>
                <w:b/>
                <w:vertAlign w:val="superscript"/>
              </w:rPr>
            </w:pPr>
            <w:r w:rsidRPr="0092420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92420A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92420A" w:rsidRDefault="0092420A" w:rsidP="002743B5">
            <w:pPr>
              <w:pStyle w:val="aa"/>
              <w:rPr>
                <w:vertAlign w:val="superscript"/>
              </w:rPr>
            </w:pPr>
            <w:r w:rsidRPr="0092420A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20A" w:rsidRPr="003A121D" w:rsidRDefault="0092420A" w:rsidP="0092420A">
      <w:r>
        <w:separator/>
      </w:r>
    </w:p>
  </w:endnote>
  <w:endnote w:type="continuationSeparator" w:id="0">
    <w:p w:rsidR="0092420A" w:rsidRPr="003A121D" w:rsidRDefault="0092420A" w:rsidP="00924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0A" w:rsidRDefault="0092420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0A" w:rsidRDefault="0092420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0A" w:rsidRDefault="0092420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20A" w:rsidRPr="003A121D" w:rsidRDefault="0092420A" w:rsidP="0092420A">
      <w:r>
        <w:separator/>
      </w:r>
    </w:p>
  </w:footnote>
  <w:footnote w:type="continuationSeparator" w:id="0">
    <w:p w:rsidR="0092420A" w:rsidRPr="003A121D" w:rsidRDefault="0092420A" w:rsidP="00924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0A" w:rsidRDefault="0092420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0A" w:rsidRDefault="0092420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0A" w:rsidRDefault="0092420A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46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46"/>
    <w:docVar w:name="doc_type" w:val="5"/>
    <w:docVar w:name="fill_date" w:val="23.12.2024"/>
    <w:docVar w:name="org_guid" w:val="64D7F9FEB3334CB698ADA7356BB5884E"/>
    <w:docVar w:name="org_id" w:val="16"/>
    <w:docVar w:name="org_name" w:val="     "/>
    <w:docVar w:name="pers_guids" w:val="B1AB66AA88CD451EAB8A224D5FC101FA@069-559-325 18"/>
    <w:docVar w:name="pers_snils" w:val="B1AB66AA88CD451EAB8A224D5FC101FA@069-559-325 18"/>
    <w:docVar w:name="podr_id" w:val="org_16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92420A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73034B"/>
    <w:rsid w:val="00820552"/>
    <w:rsid w:val="0092420A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1ED2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242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2420A"/>
    <w:rPr>
      <w:sz w:val="24"/>
    </w:rPr>
  </w:style>
  <w:style w:type="paragraph" w:styleId="ad">
    <w:name w:val="footer"/>
    <w:basedOn w:val="a"/>
    <w:link w:val="ae"/>
    <w:rsid w:val="009242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2420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5</Pages>
  <Words>1229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3</cp:revision>
  <dcterms:created xsi:type="dcterms:W3CDTF">2025-02-26T04:24:00Z</dcterms:created>
  <dcterms:modified xsi:type="dcterms:W3CDTF">2025-03-12T08:41:00Z</dcterms:modified>
</cp:coreProperties>
</file>