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551256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</w:t>
            </w:r>
            <w:r w:rsidRPr="00063DF1">
              <w:t>я</w:t>
            </w:r>
            <w:r w:rsidRPr="00063DF1">
              <w:t>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</w:t>
            </w:r>
            <w:r w:rsidRPr="00063DF1">
              <w:t>о</w:t>
            </w:r>
            <w:r w:rsidRPr="00063DF1">
              <w:t>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</w:t>
            </w:r>
            <w:r w:rsidR="00DB70BA" w:rsidRPr="00063DF1">
              <w:t>л</w:t>
            </w:r>
            <w:r w:rsidR="00DB70BA" w:rsidRPr="00063DF1">
              <w:t>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</w:t>
            </w:r>
            <w:r w:rsidRPr="00063DF1">
              <w:t>е</w:t>
            </w:r>
            <w:r w:rsidRPr="00063DF1">
              <w:t>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</w:t>
            </w:r>
            <w:r w:rsidRPr="00063DF1">
              <w:t>ы</w:t>
            </w:r>
            <w:r w:rsidRPr="00063DF1">
              <w:t>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551256" w:rsidRPr="00AF49A3" w:rsidTr="008B4051">
        <w:trPr>
          <w:jc w:val="center"/>
        </w:trPr>
        <w:tc>
          <w:tcPr>
            <w:tcW w:w="3049" w:type="dxa"/>
            <w:vAlign w:val="center"/>
          </w:tcPr>
          <w:p w:rsidR="00551256" w:rsidRPr="00551256" w:rsidRDefault="00551256" w:rsidP="00551256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радиационной безопа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</w:rPr>
              <w:t>ности</w:t>
            </w:r>
          </w:p>
        </w:tc>
        <w:tc>
          <w:tcPr>
            <w:tcW w:w="3686" w:type="dxa"/>
            <w:vAlign w:val="center"/>
          </w:tcPr>
          <w:p w:rsidR="00551256" w:rsidRPr="00063DF1" w:rsidRDefault="00551256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551256" w:rsidRPr="00063DF1" w:rsidRDefault="00551256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551256" w:rsidRPr="00063DF1" w:rsidRDefault="0055125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551256" w:rsidRPr="00063DF1" w:rsidRDefault="0055125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551256" w:rsidRPr="00063DF1" w:rsidRDefault="00551256" w:rsidP="00DB70BA">
            <w:pPr>
              <w:pStyle w:val="aa"/>
            </w:pPr>
          </w:p>
        </w:tc>
      </w:tr>
      <w:tr w:rsidR="00551256" w:rsidRPr="00AF49A3" w:rsidTr="008B4051">
        <w:trPr>
          <w:jc w:val="center"/>
        </w:trPr>
        <w:tc>
          <w:tcPr>
            <w:tcW w:w="3049" w:type="dxa"/>
            <w:vAlign w:val="center"/>
          </w:tcPr>
          <w:p w:rsidR="00551256" w:rsidRPr="00551256" w:rsidRDefault="00551256" w:rsidP="00551256">
            <w:pPr>
              <w:pStyle w:val="aa"/>
              <w:rPr>
                <w:i/>
              </w:rPr>
            </w:pPr>
            <w:r>
              <w:rPr>
                <w:i/>
              </w:rPr>
              <w:t>Руководство</w:t>
            </w:r>
          </w:p>
        </w:tc>
        <w:tc>
          <w:tcPr>
            <w:tcW w:w="3686" w:type="dxa"/>
            <w:vAlign w:val="center"/>
          </w:tcPr>
          <w:p w:rsidR="00551256" w:rsidRPr="00063DF1" w:rsidRDefault="00551256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551256" w:rsidRPr="00063DF1" w:rsidRDefault="00551256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551256" w:rsidRPr="00063DF1" w:rsidRDefault="0055125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551256" w:rsidRPr="00063DF1" w:rsidRDefault="0055125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551256" w:rsidRPr="00063DF1" w:rsidRDefault="00551256" w:rsidP="00DB70BA">
            <w:pPr>
              <w:pStyle w:val="aa"/>
            </w:pP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551256">
          <w:rPr>
            <w:rStyle w:val="a9"/>
          </w:rPr>
          <w:t>23.12.2024</w:t>
        </w:r>
      </w:fldSimple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551256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551256" w:rsidP="009D6532">
            <w:pPr>
              <w:pStyle w:val="aa"/>
            </w:pPr>
            <w:r>
              <w:t>Сенчуров В.Ю.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551256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55125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551256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551256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55125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551256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551256" w:rsidRPr="00551256" w:rsidTr="0055125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</w:p>
        </w:tc>
      </w:tr>
      <w:tr w:rsidR="00551256" w:rsidRPr="00551256" w:rsidTr="0055125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  <w:r w:rsidRPr="0055125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  <w:r w:rsidRPr="0055125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  <w:r w:rsidRPr="00551256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  <w:r w:rsidRPr="00551256">
              <w:rPr>
                <w:vertAlign w:val="superscript"/>
              </w:rPr>
              <w:t>(дата)</w:t>
            </w:r>
          </w:p>
        </w:tc>
      </w:tr>
      <w:tr w:rsidR="00551256" w:rsidRPr="00551256" w:rsidTr="0055125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  <w:r>
              <w:t>Начальник ОНОТиВП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  <w:r>
              <w:t>Чургель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</w:p>
        </w:tc>
      </w:tr>
      <w:tr w:rsidR="00551256" w:rsidRPr="00551256" w:rsidTr="0055125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  <w:r w:rsidRPr="0055125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  <w:r w:rsidRPr="0055125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  <w:r w:rsidRPr="00551256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  <w:r w:rsidRPr="00551256">
              <w:rPr>
                <w:vertAlign w:val="superscript"/>
              </w:rPr>
              <w:t>(дата)</w:t>
            </w:r>
          </w:p>
        </w:tc>
      </w:tr>
      <w:tr w:rsidR="00551256" w:rsidRPr="00551256" w:rsidTr="0055125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  <w:r>
              <w:t>Начальник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  <w:r>
              <w:t>Шушканов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</w:p>
        </w:tc>
      </w:tr>
      <w:tr w:rsidR="00551256" w:rsidRPr="00551256" w:rsidTr="0055125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  <w:r w:rsidRPr="0055125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  <w:r w:rsidRPr="0055125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  <w:r w:rsidRPr="00551256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  <w:r w:rsidRPr="00551256">
              <w:rPr>
                <w:vertAlign w:val="superscript"/>
              </w:rPr>
              <w:t>(дата)</w:t>
            </w:r>
          </w:p>
        </w:tc>
      </w:tr>
      <w:tr w:rsidR="00551256" w:rsidRPr="00551256" w:rsidTr="0055125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  <w:r>
              <w:t>Руководитель направления ЮО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  <w:r>
              <w:t>Ощепков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</w:p>
        </w:tc>
      </w:tr>
      <w:tr w:rsidR="00551256" w:rsidRPr="00551256" w:rsidTr="0055125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  <w:r w:rsidRPr="0055125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  <w:r w:rsidRPr="0055125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  <w:r w:rsidRPr="00551256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  <w:r w:rsidRPr="00551256">
              <w:rPr>
                <w:vertAlign w:val="superscript"/>
              </w:rPr>
              <w:t>(дата)</w:t>
            </w:r>
          </w:p>
        </w:tc>
      </w:tr>
      <w:tr w:rsidR="00551256" w:rsidRPr="00551256" w:rsidTr="0055125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  <w:r>
              <w:t>Носорева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</w:p>
        </w:tc>
      </w:tr>
      <w:tr w:rsidR="00551256" w:rsidRPr="00551256" w:rsidTr="0055125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  <w:r w:rsidRPr="0055125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  <w:r w:rsidRPr="0055125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  <w:r w:rsidRPr="00551256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  <w:r w:rsidRPr="00551256">
              <w:rPr>
                <w:vertAlign w:val="superscript"/>
              </w:rPr>
              <w:t>(дата)</w:t>
            </w:r>
          </w:p>
        </w:tc>
      </w:tr>
      <w:tr w:rsidR="00551256" w:rsidRPr="00551256" w:rsidTr="0055125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  <w:r>
              <w:t>Лоптев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</w:p>
        </w:tc>
      </w:tr>
      <w:tr w:rsidR="00551256" w:rsidRPr="00551256" w:rsidTr="0055125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  <w:r w:rsidRPr="0055125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  <w:r w:rsidRPr="0055125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  <w:r w:rsidRPr="00551256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  <w:r w:rsidRPr="00551256">
              <w:rPr>
                <w:vertAlign w:val="superscript"/>
              </w:rPr>
              <w:t>(дата)</w:t>
            </w:r>
          </w:p>
        </w:tc>
      </w:tr>
      <w:tr w:rsidR="00551256" w:rsidRPr="00551256" w:rsidTr="0055125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1256" w:rsidRPr="00551256" w:rsidRDefault="00551256" w:rsidP="009D6532">
            <w:pPr>
              <w:pStyle w:val="aa"/>
            </w:pPr>
          </w:p>
        </w:tc>
      </w:tr>
      <w:tr w:rsidR="00551256" w:rsidRPr="00551256" w:rsidTr="0055125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  <w:r w:rsidRPr="0055125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  <w:r w:rsidRPr="0055125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  <w:r w:rsidRPr="00551256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51256" w:rsidRPr="00551256" w:rsidRDefault="00551256" w:rsidP="009D6532">
            <w:pPr>
              <w:pStyle w:val="aa"/>
              <w:rPr>
                <w:vertAlign w:val="superscript"/>
              </w:rPr>
            </w:pPr>
            <w:r w:rsidRPr="00551256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lastRenderedPageBreak/>
        <w:t>Эксперт</w:t>
      </w:r>
      <w:r w:rsidR="00681D90">
        <w:t xml:space="preserve"> </w:t>
      </w:r>
      <w:r w:rsidRPr="003C5C39">
        <w:t>(</w:t>
      </w:r>
      <w:r w:rsidR="00681D90" w:rsidRPr="00681D90">
        <w:t>эксперты</w:t>
      </w:r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551256" w:rsidTr="00551256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551256" w:rsidRDefault="00551256" w:rsidP="00C45714">
            <w:pPr>
              <w:pStyle w:val="aa"/>
            </w:pPr>
            <w:r w:rsidRPr="00551256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551256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551256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551256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551256" w:rsidRDefault="00551256" w:rsidP="00C45714">
            <w:pPr>
              <w:pStyle w:val="aa"/>
            </w:pPr>
            <w:r w:rsidRPr="00551256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551256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551256" w:rsidRDefault="00551256" w:rsidP="00C45714">
            <w:pPr>
              <w:pStyle w:val="aa"/>
            </w:pPr>
            <w:r>
              <w:t>23.12.2024</w:t>
            </w:r>
          </w:p>
        </w:tc>
      </w:tr>
      <w:tr w:rsidR="00C45714" w:rsidRPr="00551256" w:rsidTr="00551256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C45714" w:rsidRPr="00551256" w:rsidRDefault="00551256" w:rsidP="00C45714">
            <w:pPr>
              <w:pStyle w:val="aa"/>
              <w:rPr>
                <w:b/>
                <w:vertAlign w:val="superscript"/>
              </w:rPr>
            </w:pPr>
            <w:r w:rsidRPr="00551256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C45714" w:rsidRPr="00551256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45714" w:rsidRPr="00551256" w:rsidRDefault="00551256" w:rsidP="00C45714">
            <w:pPr>
              <w:pStyle w:val="aa"/>
              <w:rPr>
                <w:b/>
                <w:vertAlign w:val="superscript"/>
              </w:rPr>
            </w:pPr>
            <w:r w:rsidRPr="0055125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45714" w:rsidRPr="00551256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45714" w:rsidRPr="00551256" w:rsidRDefault="00551256" w:rsidP="00C45714">
            <w:pPr>
              <w:pStyle w:val="aa"/>
              <w:rPr>
                <w:b/>
                <w:vertAlign w:val="superscript"/>
              </w:rPr>
            </w:pPr>
            <w:r w:rsidRPr="00551256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C45714" w:rsidRPr="00551256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5714" w:rsidRPr="00551256" w:rsidRDefault="00551256" w:rsidP="00C45714">
            <w:pPr>
              <w:pStyle w:val="aa"/>
              <w:rPr>
                <w:vertAlign w:val="superscript"/>
              </w:rPr>
            </w:pPr>
            <w:r w:rsidRPr="00551256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256" w:rsidRPr="00551256" w:rsidRDefault="00551256" w:rsidP="00551256">
      <w:r>
        <w:separator/>
      </w:r>
    </w:p>
  </w:endnote>
  <w:endnote w:type="continuationSeparator" w:id="0">
    <w:p w:rsidR="00551256" w:rsidRPr="00551256" w:rsidRDefault="00551256" w:rsidP="005512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256" w:rsidRDefault="00551256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256" w:rsidRDefault="00551256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256" w:rsidRDefault="0055125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256" w:rsidRPr="00551256" w:rsidRDefault="00551256" w:rsidP="00551256">
      <w:r>
        <w:separator/>
      </w:r>
    </w:p>
  </w:footnote>
  <w:footnote w:type="continuationSeparator" w:id="0">
    <w:p w:rsidR="00551256" w:rsidRPr="00551256" w:rsidRDefault="00551256" w:rsidP="005512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256" w:rsidRDefault="00551256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256" w:rsidRDefault="00551256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256" w:rsidRDefault="00551256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Середа Эльгиза Хамидовна"/>
    <w:docVar w:name="ceh_info" w:val=" Федеральное государственное унитарное предприятие &quot;Горно-химический комбинат&quot; "/>
    <w:docVar w:name="close_doc_flag" w:val="1"/>
    <w:docVar w:name="doc_type" w:val="6"/>
    <w:docVar w:name="fill_date" w:val="23.12.2024"/>
    <w:docVar w:name="org_guid" w:val="D44B8B3D6F214409AB2B09EA782D8ABE"/>
    <w:docVar w:name="org_id" w:val="27"/>
    <w:docVar w:name="org_name" w:val="     "/>
    <w:docVar w:name="pers_guids" w:val="B1AB66AA88CD451EAB8A224D5FC101FA@069-559-325 18"/>
    <w:docVar w:name="pers_snils" w:val="B1AB66AA88CD451EAB8A224D5FC101FA@069-559-325 18"/>
    <w:docVar w:name="podr_id" w:val="org_27"/>
    <w:docVar w:name="pred_dolg" w:val="Заместитель главного инженера по ОТ и РБ"/>
    <w:docVar w:name="pred_fio" w:val="Сенчуров В.Ю."/>
    <w:docVar w:name="prikaz_sout" w:val="817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551256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1256"/>
    <w:rsid w:val="005567D6"/>
    <w:rsid w:val="005645F0"/>
    <w:rsid w:val="00572AE0"/>
    <w:rsid w:val="00584289"/>
    <w:rsid w:val="005F64E6"/>
    <w:rsid w:val="0065289A"/>
    <w:rsid w:val="0067226F"/>
    <w:rsid w:val="00681D90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55125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51256"/>
    <w:rPr>
      <w:sz w:val="24"/>
    </w:rPr>
  </w:style>
  <w:style w:type="paragraph" w:styleId="ad">
    <w:name w:val="footer"/>
    <w:basedOn w:val="a"/>
    <w:link w:val="ae"/>
    <w:rsid w:val="0055125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51256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2</cp:revision>
  <dcterms:created xsi:type="dcterms:W3CDTF">2025-03-11T10:04:00Z</dcterms:created>
  <dcterms:modified xsi:type="dcterms:W3CDTF">2025-03-11T10:04:00Z</dcterms:modified>
</cp:coreProperties>
</file>