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CC1772" w:rsidRPr="00CC1772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CC1772" w:rsidRPr="00AF49A3" w:rsidTr="008B4051">
        <w:trPr>
          <w:jc w:val="center"/>
        </w:trPr>
        <w:tc>
          <w:tcPr>
            <w:tcW w:w="3049" w:type="dxa"/>
            <w:vAlign w:val="center"/>
          </w:tcPr>
          <w:p w:rsidR="00CC1772" w:rsidRPr="00CC1772" w:rsidRDefault="00CC1772" w:rsidP="00CC1772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Комбинатоуправление</w:t>
            </w:r>
            <w:proofErr w:type="spellEnd"/>
          </w:p>
        </w:tc>
        <w:tc>
          <w:tcPr>
            <w:tcW w:w="3686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</w:tr>
      <w:tr w:rsidR="00CC1772" w:rsidRPr="00AF49A3" w:rsidTr="008B4051">
        <w:trPr>
          <w:jc w:val="center"/>
        </w:trPr>
        <w:tc>
          <w:tcPr>
            <w:tcW w:w="3049" w:type="dxa"/>
            <w:vAlign w:val="center"/>
          </w:tcPr>
          <w:p w:rsidR="00CC1772" w:rsidRPr="00CC1772" w:rsidRDefault="00CC1772" w:rsidP="00CC1772">
            <w:pPr>
              <w:pStyle w:val="aa"/>
              <w:rPr>
                <w:i/>
              </w:rPr>
            </w:pPr>
            <w:r>
              <w:rPr>
                <w:i/>
              </w:rPr>
              <w:t>Управление главного механика</w:t>
            </w:r>
          </w:p>
        </w:tc>
        <w:tc>
          <w:tcPr>
            <w:tcW w:w="3686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</w:tr>
      <w:tr w:rsidR="00CC1772" w:rsidRPr="00AF49A3" w:rsidTr="008B4051">
        <w:trPr>
          <w:jc w:val="center"/>
        </w:trPr>
        <w:tc>
          <w:tcPr>
            <w:tcW w:w="3049" w:type="dxa"/>
            <w:vAlign w:val="center"/>
          </w:tcPr>
          <w:p w:rsidR="00CC1772" w:rsidRPr="00CC1772" w:rsidRDefault="00CC1772" w:rsidP="00CC1772">
            <w:pPr>
              <w:pStyle w:val="aa"/>
              <w:rPr>
                <w:i/>
              </w:rPr>
            </w:pPr>
            <w:r>
              <w:rPr>
                <w:i/>
              </w:rPr>
              <w:t>Отдел по эксплуатации зданий и сооружений, вентиляционных систем</w:t>
            </w:r>
          </w:p>
        </w:tc>
        <w:tc>
          <w:tcPr>
            <w:tcW w:w="3686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</w:tr>
      <w:tr w:rsidR="00CC1772" w:rsidRPr="00AF49A3" w:rsidTr="008B4051">
        <w:trPr>
          <w:jc w:val="center"/>
        </w:trPr>
        <w:tc>
          <w:tcPr>
            <w:tcW w:w="3049" w:type="dxa"/>
            <w:vAlign w:val="center"/>
          </w:tcPr>
          <w:p w:rsidR="00CC1772" w:rsidRPr="00CC1772" w:rsidRDefault="00CC1772" w:rsidP="00CC1772">
            <w:pPr>
              <w:pStyle w:val="aa"/>
              <w:rPr>
                <w:i/>
              </w:rPr>
            </w:pPr>
            <w:r>
              <w:rPr>
                <w:i/>
              </w:rPr>
              <w:t>Группа горно-геологического мониторинга</w:t>
            </w:r>
          </w:p>
        </w:tc>
        <w:tc>
          <w:tcPr>
            <w:tcW w:w="3686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</w:tr>
      <w:tr w:rsidR="00CC1772" w:rsidRPr="00AF49A3" w:rsidTr="008B4051">
        <w:trPr>
          <w:jc w:val="center"/>
        </w:trPr>
        <w:tc>
          <w:tcPr>
            <w:tcW w:w="3049" w:type="dxa"/>
            <w:vAlign w:val="center"/>
          </w:tcPr>
          <w:p w:rsidR="00CC1772" w:rsidRPr="00CC1772" w:rsidRDefault="00CC1772" w:rsidP="00CC1772">
            <w:pPr>
              <w:pStyle w:val="aa"/>
              <w:jc w:val="left"/>
            </w:pPr>
            <w:r>
              <w:t>25600017. Главный маркшейдер (в промышленности)</w:t>
            </w:r>
          </w:p>
        </w:tc>
        <w:tc>
          <w:tcPr>
            <w:tcW w:w="3686" w:type="dxa"/>
            <w:vAlign w:val="center"/>
          </w:tcPr>
          <w:p w:rsidR="00CC1772" w:rsidRPr="00063DF1" w:rsidRDefault="00CC1772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CC1772" w:rsidRPr="00063DF1" w:rsidRDefault="00CC1772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</w:tr>
      <w:tr w:rsidR="00CC1772" w:rsidRPr="00AF49A3" w:rsidTr="008B4051">
        <w:trPr>
          <w:jc w:val="center"/>
        </w:trPr>
        <w:tc>
          <w:tcPr>
            <w:tcW w:w="3049" w:type="dxa"/>
            <w:vAlign w:val="center"/>
          </w:tcPr>
          <w:p w:rsidR="00CC1772" w:rsidRPr="00CC1772" w:rsidRDefault="00CC1772" w:rsidP="00CC1772">
            <w:pPr>
              <w:pStyle w:val="aa"/>
              <w:jc w:val="left"/>
            </w:pPr>
            <w:r>
              <w:t>25600019. Маркшейдер, вторая категория</w:t>
            </w:r>
          </w:p>
        </w:tc>
        <w:tc>
          <w:tcPr>
            <w:tcW w:w="3686" w:type="dxa"/>
            <w:vAlign w:val="center"/>
          </w:tcPr>
          <w:p w:rsidR="00CC1772" w:rsidRDefault="00CC1772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CC1772" w:rsidRDefault="00CC1772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</w:tr>
      <w:tr w:rsidR="00CC1772" w:rsidRPr="00AF49A3" w:rsidTr="008B4051">
        <w:trPr>
          <w:jc w:val="center"/>
        </w:trPr>
        <w:tc>
          <w:tcPr>
            <w:tcW w:w="3049" w:type="dxa"/>
            <w:vAlign w:val="center"/>
          </w:tcPr>
          <w:p w:rsidR="00CC1772" w:rsidRPr="00CC1772" w:rsidRDefault="00CC1772" w:rsidP="00CC1772">
            <w:pPr>
              <w:pStyle w:val="aa"/>
              <w:rPr>
                <w:i/>
              </w:rPr>
            </w:pPr>
            <w:r>
              <w:rPr>
                <w:i/>
              </w:rPr>
              <w:t>Отдел робототехники</w:t>
            </w:r>
          </w:p>
        </w:tc>
        <w:tc>
          <w:tcPr>
            <w:tcW w:w="3686" w:type="dxa"/>
            <w:vAlign w:val="center"/>
          </w:tcPr>
          <w:p w:rsidR="00CC1772" w:rsidRDefault="00CC177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772" w:rsidRDefault="00CC177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</w:tr>
      <w:tr w:rsidR="00CC1772" w:rsidRPr="00AF49A3" w:rsidTr="008B4051">
        <w:trPr>
          <w:jc w:val="center"/>
        </w:trPr>
        <w:tc>
          <w:tcPr>
            <w:tcW w:w="3049" w:type="dxa"/>
            <w:vAlign w:val="center"/>
          </w:tcPr>
          <w:p w:rsidR="00CC1772" w:rsidRPr="00CC1772" w:rsidRDefault="00CC1772" w:rsidP="00CC1772">
            <w:pPr>
              <w:pStyle w:val="aa"/>
              <w:rPr>
                <w:i/>
              </w:rPr>
            </w:pPr>
            <w:r>
              <w:rPr>
                <w:i/>
              </w:rPr>
              <w:t>Группа робототехники</w:t>
            </w:r>
          </w:p>
        </w:tc>
        <w:tc>
          <w:tcPr>
            <w:tcW w:w="3686" w:type="dxa"/>
            <w:vAlign w:val="center"/>
          </w:tcPr>
          <w:p w:rsidR="00CC1772" w:rsidRDefault="00CC177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772" w:rsidRDefault="00CC177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</w:tr>
      <w:tr w:rsidR="00CC1772" w:rsidRPr="00AF49A3" w:rsidTr="008B4051">
        <w:trPr>
          <w:jc w:val="center"/>
        </w:trPr>
        <w:tc>
          <w:tcPr>
            <w:tcW w:w="3049" w:type="dxa"/>
            <w:vAlign w:val="center"/>
          </w:tcPr>
          <w:p w:rsidR="00CC1772" w:rsidRPr="00CC1772" w:rsidRDefault="00CC1772" w:rsidP="00CC1772">
            <w:pPr>
              <w:pStyle w:val="aa"/>
              <w:rPr>
                <w:i/>
              </w:rPr>
            </w:pPr>
            <w:r>
              <w:rPr>
                <w:i/>
              </w:rPr>
              <w:t>Группа технического обеспеч</w:t>
            </w:r>
            <w:r>
              <w:rPr>
                <w:i/>
              </w:rPr>
              <w:t>е</w:t>
            </w:r>
            <w:r>
              <w:rPr>
                <w:i/>
              </w:rPr>
              <w:t>ния</w:t>
            </w:r>
          </w:p>
        </w:tc>
        <w:tc>
          <w:tcPr>
            <w:tcW w:w="3686" w:type="dxa"/>
            <w:vAlign w:val="center"/>
          </w:tcPr>
          <w:p w:rsidR="00CC1772" w:rsidRDefault="00CC177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772" w:rsidRDefault="00CC177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</w:tr>
      <w:tr w:rsidR="00CC1772" w:rsidRPr="00AF49A3" w:rsidTr="008B4051">
        <w:trPr>
          <w:jc w:val="center"/>
        </w:trPr>
        <w:tc>
          <w:tcPr>
            <w:tcW w:w="3049" w:type="dxa"/>
            <w:vAlign w:val="center"/>
          </w:tcPr>
          <w:p w:rsidR="00CC1772" w:rsidRPr="00CC1772" w:rsidRDefault="00CC1772" w:rsidP="00CC1772">
            <w:pPr>
              <w:pStyle w:val="aa"/>
              <w:rPr>
                <w:i/>
              </w:rPr>
            </w:pPr>
            <w:r>
              <w:rPr>
                <w:i/>
              </w:rPr>
              <w:t>Отдел опытно-конструкторских работ</w:t>
            </w:r>
          </w:p>
        </w:tc>
        <w:tc>
          <w:tcPr>
            <w:tcW w:w="3686" w:type="dxa"/>
            <w:vAlign w:val="center"/>
          </w:tcPr>
          <w:p w:rsidR="00CC1772" w:rsidRDefault="00CC177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772" w:rsidRDefault="00CC177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</w:tr>
      <w:tr w:rsidR="00CC1772" w:rsidRPr="00AF49A3" w:rsidTr="008B4051">
        <w:trPr>
          <w:jc w:val="center"/>
        </w:trPr>
        <w:tc>
          <w:tcPr>
            <w:tcW w:w="3049" w:type="dxa"/>
            <w:vAlign w:val="center"/>
          </w:tcPr>
          <w:p w:rsidR="00CC1772" w:rsidRPr="00CC1772" w:rsidRDefault="00CC1772" w:rsidP="00CC1772">
            <w:pPr>
              <w:pStyle w:val="aa"/>
              <w:rPr>
                <w:i/>
              </w:rPr>
            </w:pPr>
            <w:r>
              <w:rPr>
                <w:i/>
              </w:rPr>
              <w:t>Группа конструкторской по</w:t>
            </w:r>
            <w:r>
              <w:rPr>
                <w:i/>
              </w:rPr>
              <w:t>д</w:t>
            </w:r>
            <w:r>
              <w:rPr>
                <w:i/>
              </w:rPr>
              <w:t>готовки производства</w:t>
            </w:r>
          </w:p>
        </w:tc>
        <w:tc>
          <w:tcPr>
            <w:tcW w:w="3686" w:type="dxa"/>
            <w:vAlign w:val="center"/>
          </w:tcPr>
          <w:p w:rsidR="00CC1772" w:rsidRDefault="00CC177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772" w:rsidRDefault="00CC177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</w:tr>
      <w:tr w:rsidR="00CC1772" w:rsidRPr="00AF49A3" w:rsidTr="008B4051">
        <w:trPr>
          <w:jc w:val="center"/>
        </w:trPr>
        <w:tc>
          <w:tcPr>
            <w:tcW w:w="3049" w:type="dxa"/>
            <w:vAlign w:val="center"/>
          </w:tcPr>
          <w:p w:rsidR="00CC1772" w:rsidRPr="00CC1772" w:rsidRDefault="00CC1772" w:rsidP="00CC1772">
            <w:pPr>
              <w:pStyle w:val="aa"/>
              <w:rPr>
                <w:i/>
              </w:rPr>
            </w:pPr>
            <w:r>
              <w:rPr>
                <w:i/>
              </w:rPr>
              <w:t>Группа по разработке емкос</w:t>
            </w:r>
            <w:r>
              <w:rPr>
                <w:i/>
              </w:rPr>
              <w:t>т</w:t>
            </w:r>
            <w:r>
              <w:rPr>
                <w:i/>
              </w:rPr>
              <w:t>ного оборудования</w:t>
            </w:r>
          </w:p>
        </w:tc>
        <w:tc>
          <w:tcPr>
            <w:tcW w:w="3686" w:type="dxa"/>
            <w:vAlign w:val="center"/>
          </w:tcPr>
          <w:p w:rsidR="00CC1772" w:rsidRDefault="00CC177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772" w:rsidRDefault="00CC177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</w:tr>
      <w:tr w:rsidR="00CC1772" w:rsidRPr="00AF49A3" w:rsidTr="008B4051">
        <w:trPr>
          <w:jc w:val="center"/>
        </w:trPr>
        <w:tc>
          <w:tcPr>
            <w:tcW w:w="3049" w:type="dxa"/>
            <w:vAlign w:val="center"/>
          </w:tcPr>
          <w:p w:rsidR="00CC1772" w:rsidRPr="00CC1772" w:rsidRDefault="00CC1772" w:rsidP="00CC1772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CC1772" w:rsidRDefault="00CC177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772" w:rsidRDefault="00CC177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772" w:rsidRPr="00063DF1" w:rsidRDefault="00CC1772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CC1772">
          <w:rPr>
            <w:rStyle w:val="a9"/>
          </w:rPr>
          <w:t>19.12.2023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C1772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C1772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C17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C177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C1772" w:rsidRPr="000905BE" w:rsidTr="004A72C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CC1772" w:rsidRPr="00CC1772" w:rsidRDefault="00CC1772" w:rsidP="00CC1772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CC1772" w:rsidRPr="00CC1772" w:rsidTr="00CC17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</w:tr>
      <w:tr w:rsidR="00CC1772" w:rsidRPr="00CC1772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C17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C1772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C1772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C17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C177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C1772" w:rsidRPr="00CC1772" w:rsidTr="00CC17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</w:tr>
      <w:tr w:rsidR="00CC1772" w:rsidRPr="00CC1772" w:rsidTr="00CC17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(дата)</w:t>
            </w:r>
          </w:p>
        </w:tc>
      </w:tr>
      <w:tr w:rsidR="00CC1772" w:rsidRPr="00CC1772" w:rsidTr="00CC17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</w:tr>
      <w:tr w:rsidR="00CC1772" w:rsidRPr="00CC1772" w:rsidTr="00CC17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(дата)</w:t>
            </w:r>
          </w:p>
        </w:tc>
      </w:tr>
      <w:tr w:rsidR="00CC1772" w:rsidRPr="00CC1772" w:rsidTr="00CC17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</w:tr>
      <w:tr w:rsidR="00CC1772" w:rsidRPr="00CC1772" w:rsidTr="00CC17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(дата)</w:t>
            </w:r>
          </w:p>
        </w:tc>
      </w:tr>
      <w:tr w:rsidR="00CC1772" w:rsidRPr="00CC1772" w:rsidTr="00CC17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</w:tr>
      <w:tr w:rsidR="00CC1772" w:rsidRPr="00CC1772" w:rsidTr="00CC17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(дата)</w:t>
            </w:r>
          </w:p>
        </w:tc>
      </w:tr>
      <w:tr w:rsidR="00CC1772" w:rsidRPr="00CC1772" w:rsidTr="00CC17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</w:tr>
      <w:tr w:rsidR="00CC1772" w:rsidRPr="00CC1772" w:rsidTr="00CC17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(дата)</w:t>
            </w:r>
          </w:p>
        </w:tc>
      </w:tr>
      <w:tr w:rsidR="00CC1772" w:rsidRPr="00CC1772" w:rsidTr="00CC17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</w:tr>
      <w:tr w:rsidR="00CC1772" w:rsidRPr="00CC1772" w:rsidTr="00CC17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(дата)</w:t>
            </w:r>
          </w:p>
        </w:tc>
      </w:tr>
      <w:tr w:rsidR="00CC1772" w:rsidRPr="00CC1772" w:rsidTr="00CC17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</w:tr>
      <w:tr w:rsidR="00CC1772" w:rsidRPr="00CC1772" w:rsidTr="00CC17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(дата)</w:t>
            </w:r>
          </w:p>
        </w:tc>
      </w:tr>
      <w:tr w:rsidR="00CC1772" w:rsidRPr="00CC1772" w:rsidTr="00CC17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772" w:rsidRPr="00CC1772" w:rsidRDefault="00CC1772" w:rsidP="009D6532">
            <w:pPr>
              <w:pStyle w:val="aa"/>
            </w:pPr>
          </w:p>
        </w:tc>
      </w:tr>
      <w:tr w:rsidR="00CC1772" w:rsidRPr="00CC1772" w:rsidTr="00CC17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C1772" w:rsidRPr="00CC1772" w:rsidRDefault="00CC1772" w:rsidP="009D6532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CC1772" w:rsidTr="00CC177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C1772" w:rsidRDefault="00CC1772" w:rsidP="00C45714">
            <w:pPr>
              <w:pStyle w:val="aa"/>
            </w:pPr>
            <w:r w:rsidRPr="00CC1772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C1772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C1772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C1772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C1772" w:rsidRDefault="00CC1772" w:rsidP="00C45714">
            <w:pPr>
              <w:pStyle w:val="aa"/>
            </w:pPr>
            <w:r w:rsidRPr="00CC1772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C1772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C1772" w:rsidRDefault="00CC1772" w:rsidP="00C45714">
            <w:pPr>
              <w:pStyle w:val="aa"/>
            </w:pPr>
            <w:r>
              <w:t>19.12.2023</w:t>
            </w:r>
          </w:p>
        </w:tc>
      </w:tr>
      <w:tr w:rsidR="00C45714" w:rsidRPr="00CC1772" w:rsidTr="00CC177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CC1772" w:rsidRDefault="00CC1772" w:rsidP="00C45714">
            <w:pPr>
              <w:pStyle w:val="aa"/>
              <w:rPr>
                <w:b/>
                <w:vertAlign w:val="superscript"/>
              </w:rPr>
            </w:pPr>
            <w:r w:rsidRPr="00CC177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CC1772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CC1772" w:rsidRDefault="00CC1772" w:rsidP="00C45714">
            <w:pPr>
              <w:pStyle w:val="aa"/>
              <w:rPr>
                <w:b/>
                <w:vertAlign w:val="superscript"/>
              </w:rPr>
            </w:pPr>
            <w:r w:rsidRPr="00CC17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CC1772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CC1772" w:rsidRDefault="00CC1772" w:rsidP="00C45714">
            <w:pPr>
              <w:pStyle w:val="aa"/>
              <w:rPr>
                <w:b/>
                <w:vertAlign w:val="superscript"/>
              </w:rPr>
            </w:pPr>
            <w:r w:rsidRPr="00CC17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CC1772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CC1772" w:rsidRDefault="00CC1772" w:rsidP="00C45714">
            <w:pPr>
              <w:pStyle w:val="aa"/>
              <w:rPr>
                <w:vertAlign w:val="superscript"/>
              </w:rPr>
            </w:pPr>
            <w:r w:rsidRPr="00CC1772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772" w:rsidRPr="00CC1772" w:rsidRDefault="00CC1772" w:rsidP="00CC1772">
      <w:r>
        <w:separator/>
      </w:r>
    </w:p>
  </w:endnote>
  <w:endnote w:type="continuationSeparator" w:id="0">
    <w:p w:rsidR="00CC1772" w:rsidRPr="00CC1772" w:rsidRDefault="00CC1772" w:rsidP="00CC1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772" w:rsidRPr="00CC1772" w:rsidRDefault="00CC1772" w:rsidP="00CC1772">
      <w:r>
        <w:separator/>
      </w:r>
    </w:p>
  </w:footnote>
  <w:footnote w:type="continuationSeparator" w:id="0">
    <w:p w:rsidR="00CC1772" w:rsidRPr="00CC1772" w:rsidRDefault="00CC1772" w:rsidP="00CC1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19.12.2023"/>
    <w:docVar w:name="org_guid" w:val="18C74C49813D455888E1D5F75037AF51"/>
    <w:docVar w:name="org_id" w:val="8"/>
    <w:docVar w:name="org_name" w:val="     "/>
    <w:docVar w:name="pers_guids" w:val="B1AB66AA88CD451EAB8A224D5FC101FA@069-559-325 18"/>
    <w:docVar w:name="pers_snils" w:val="B1AB66AA88CD451EAB8A224D5FC101FA@069-559-325 18"/>
    <w:docVar w:name="podr_id" w:val="org_8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CC1772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C1772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C17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C1772"/>
    <w:rPr>
      <w:sz w:val="24"/>
    </w:rPr>
  </w:style>
  <w:style w:type="paragraph" w:styleId="ad">
    <w:name w:val="footer"/>
    <w:basedOn w:val="a"/>
    <w:link w:val="ae"/>
    <w:rsid w:val="00CC17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77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257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2024-01-22T13:14:00Z</dcterms:created>
  <dcterms:modified xsi:type="dcterms:W3CDTF">2024-01-22T13:15:00Z</dcterms:modified>
</cp:coreProperties>
</file>